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9D5E" w14:textId="6127B4F0" w:rsidR="00A26871" w:rsidRDefault="00A26871">
      <w:pPr>
        <w:rPr>
          <w:sz w:val="36"/>
          <w:szCs w:val="36"/>
        </w:rPr>
      </w:pPr>
      <w:r>
        <w:rPr>
          <w:sz w:val="36"/>
          <w:szCs w:val="36"/>
        </w:rPr>
        <w:t>Fistula Nurse Training in Kyangwali Refugee Settlement in Western Uganda</w:t>
      </w:r>
    </w:p>
    <w:p w14:paraId="1526EA01" w14:textId="77777777" w:rsidR="00A26871" w:rsidRDefault="00A26871">
      <w:pPr>
        <w:rPr>
          <w:sz w:val="36"/>
          <w:szCs w:val="36"/>
        </w:rPr>
      </w:pPr>
    </w:p>
    <w:p w14:paraId="10EBED73" w14:textId="77777777" w:rsidR="00A26871" w:rsidRDefault="00A26871">
      <w:pPr>
        <w:rPr>
          <w:sz w:val="24"/>
          <w:szCs w:val="24"/>
        </w:rPr>
      </w:pPr>
      <w:r>
        <w:rPr>
          <w:sz w:val="24"/>
          <w:szCs w:val="24"/>
        </w:rPr>
        <w:t xml:space="preserve">Obstetric fistula is a devastating condition affecting women in countries with inadequate obstetric care. Obstetric fistula is caused by undetected or unrecognised obstructed labour. By the time the woman delivers the baby it is almost always stillborn and she will be left with uncontrolled urinary and /or faecal incontinence caused by the fistula. </w:t>
      </w:r>
    </w:p>
    <w:p w14:paraId="46011A63" w14:textId="77777777" w:rsidR="00A26871" w:rsidRDefault="00A26871">
      <w:pPr>
        <w:rPr>
          <w:sz w:val="24"/>
          <w:szCs w:val="24"/>
        </w:rPr>
      </w:pPr>
    </w:p>
    <w:p w14:paraId="335E17FD" w14:textId="77777777" w:rsidR="00A26871" w:rsidRDefault="00A26871">
      <w:pPr>
        <w:rPr>
          <w:sz w:val="24"/>
          <w:szCs w:val="24"/>
        </w:rPr>
      </w:pPr>
      <w:r>
        <w:rPr>
          <w:sz w:val="24"/>
          <w:szCs w:val="24"/>
        </w:rPr>
        <w:t>This condition affects some of the most vulnerable women in the world. Most are shunned by their families, the partner leaves them to live a socially deprived life in isolation due to the smell of urine. Unable to work, many suffer depression with suicide not uncommon.</w:t>
      </w:r>
    </w:p>
    <w:p w14:paraId="3BCB1E73" w14:textId="77777777" w:rsidR="00A26871" w:rsidRDefault="00A26871">
      <w:pPr>
        <w:rPr>
          <w:sz w:val="24"/>
          <w:szCs w:val="24"/>
        </w:rPr>
      </w:pPr>
    </w:p>
    <w:p w14:paraId="7A5BFDF0" w14:textId="77777777" w:rsidR="00A26871" w:rsidRDefault="00A26871">
      <w:pPr>
        <w:rPr>
          <w:sz w:val="24"/>
          <w:szCs w:val="24"/>
        </w:rPr>
      </w:pPr>
      <w:r>
        <w:rPr>
          <w:sz w:val="24"/>
          <w:szCs w:val="24"/>
        </w:rPr>
        <w:t>I have been travelling to Uganda for the past 10 years to work with these women in fistula repair camps supported by the Uganda Childbirth Injury Fund (UCIF). My time is spent on the ward with the Ugandan nurses teaching them how to manage the fistula patients and working alongside them. Surgical cure gives these women hope to be cured of their fistula and be able to integrate back into society.</w:t>
      </w:r>
    </w:p>
    <w:p w14:paraId="3629CA10" w14:textId="77777777" w:rsidR="00A26871" w:rsidRDefault="00A26871">
      <w:pPr>
        <w:rPr>
          <w:sz w:val="24"/>
          <w:szCs w:val="24"/>
        </w:rPr>
      </w:pPr>
    </w:p>
    <w:p w14:paraId="7C39949C" w14:textId="77777777" w:rsidR="00A26871" w:rsidRDefault="00A26871">
      <w:pPr>
        <w:rPr>
          <w:sz w:val="24"/>
          <w:szCs w:val="24"/>
        </w:rPr>
      </w:pPr>
      <w:r>
        <w:rPr>
          <w:sz w:val="24"/>
          <w:szCs w:val="24"/>
        </w:rPr>
        <w:t xml:space="preserve">One of our Ugandan fistula surgeons has been travelling to Kyangwali refugee camp in Western Uganda, carrying out fistula camps in the settlement. Many of the refugees come from the Democratic Republic of Congo, a few from South Sudan and Rwanda. These women he operates on have often fled to Uganda from war in their own countries and many have suffered rape as well as obstetric fistula. These women were even more vulnerable than those I had already met in the fistula camps. </w:t>
      </w:r>
    </w:p>
    <w:p w14:paraId="48072BD8" w14:textId="77777777" w:rsidR="00A26871" w:rsidRDefault="00A26871">
      <w:pPr>
        <w:rPr>
          <w:sz w:val="24"/>
          <w:szCs w:val="24"/>
        </w:rPr>
      </w:pPr>
    </w:p>
    <w:p w14:paraId="5629CB05" w14:textId="77777777" w:rsidR="00A26871" w:rsidRDefault="00A26871">
      <w:pPr>
        <w:rPr>
          <w:sz w:val="24"/>
          <w:szCs w:val="24"/>
        </w:rPr>
      </w:pPr>
      <w:r>
        <w:rPr>
          <w:sz w:val="24"/>
          <w:szCs w:val="24"/>
        </w:rPr>
        <w:t>I was asked if I could join the surgeon and help set up fistula nursing care in the refugee settlement hospital as the nurses had very little experience of how to manage the patients. Good quality holistic nursing care improves outcomes for patients and enhances their hospital stay. It also decreases the burden of work for the few skilled fistula surgeons.</w:t>
      </w:r>
    </w:p>
    <w:p w14:paraId="1C5E5895" w14:textId="77777777" w:rsidR="00A26871" w:rsidRDefault="00A26871">
      <w:pPr>
        <w:rPr>
          <w:sz w:val="24"/>
          <w:szCs w:val="24"/>
        </w:rPr>
      </w:pPr>
    </w:p>
    <w:p w14:paraId="6A7916D5" w14:textId="77777777" w:rsidR="00A26871" w:rsidRDefault="00A26871">
      <w:pPr>
        <w:rPr>
          <w:sz w:val="24"/>
          <w:szCs w:val="24"/>
        </w:rPr>
      </w:pPr>
      <w:r>
        <w:rPr>
          <w:sz w:val="24"/>
          <w:szCs w:val="24"/>
        </w:rPr>
        <w:t>Thanks to the Burdett trust for nursing I was awarded a grant to enable me to set up training for the nurses and provide essentials for nursing care. We bought linen for the beds, as the linen the patients came with was often dirty and threadbare. Living with urinary incontinence means you will be washing your clothing and bedding daily as these women wake up every morning with urine in their hair. Theatre gowns were obtained to ensure no one was expected to walk into theatre naked. Buckets for free drainage of catheters were bought as well as a few other essential items.</w:t>
      </w:r>
    </w:p>
    <w:p w14:paraId="426DC6E4" w14:textId="77777777" w:rsidR="00A26871" w:rsidRDefault="00A26871">
      <w:pPr>
        <w:rPr>
          <w:sz w:val="24"/>
          <w:szCs w:val="24"/>
        </w:rPr>
      </w:pPr>
    </w:p>
    <w:p w14:paraId="0873E6AF" w14:textId="77777777" w:rsidR="00A26871" w:rsidRDefault="00A26871">
      <w:pPr>
        <w:rPr>
          <w:sz w:val="24"/>
          <w:szCs w:val="24"/>
        </w:rPr>
      </w:pPr>
      <w:r>
        <w:rPr>
          <w:sz w:val="24"/>
          <w:szCs w:val="24"/>
        </w:rPr>
        <w:t>Before heading to Uganda to start the training I wrote a textbook on fistula nursing care with the Ugandan Surgeon. There is very little literature on fistula nursing care so the book was written from best practice and what we though works best from experience. The book was published jointly by UCIF and FIGO (Federation International of obstetrics and gynaecology). I also devised a competency based training plan to use with the nurses.</w:t>
      </w:r>
    </w:p>
    <w:p w14:paraId="6165707C" w14:textId="77777777" w:rsidR="00A26871" w:rsidRDefault="00A26871">
      <w:pPr>
        <w:rPr>
          <w:sz w:val="24"/>
          <w:szCs w:val="24"/>
        </w:rPr>
      </w:pPr>
    </w:p>
    <w:p w14:paraId="0B9925A2" w14:textId="77777777" w:rsidR="00A26871" w:rsidRDefault="00A26871">
      <w:pPr>
        <w:rPr>
          <w:sz w:val="24"/>
          <w:szCs w:val="24"/>
        </w:rPr>
      </w:pPr>
      <w:r>
        <w:rPr>
          <w:sz w:val="24"/>
          <w:szCs w:val="24"/>
        </w:rPr>
        <w:lastRenderedPageBreak/>
        <w:t>We held the nurse training sessions over 3 camps at the refugee settlement over a period of 18months. It took longer than expected to carry out due to covid. I either could not travel due to Uganda being a red list country or Uganda was in lockdown from covid.</w:t>
      </w:r>
    </w:p>
    <w:p w14:paraId="0D457080" w14:textId="77777777" w:rsidR="00A26871" w:rsidRDefault="00A26871">
      <w:pPr>
        <w:rPr>
          <w:sz w:val="24"/>
          <w:szCs w:val="24"/>
        </w:rPr>
      </w:pPr>
    </w:p>
    <w:p w14:paraId="3BF99E44" w14:textId="77777777" w:rsidR="00A26871" w:rsidRDefault="00A26871">
      <w:pPr>
        <w:rPr>
          <w:sz w:val="24"/>
          <w:szCs w:val="24"/>
        </w:rPr>
      </w:pPr>
      <w:r>
        <w:rPr>
          <w:sz w:val="24"/>
          <w:szCs w:val="24"/>
        </w:rPr>
        <w:t>The first camp was really setting up the training and the ward with all the equipment. I had a Ugandan fistula trainer nurse with me to introduce the nurses to fistula nursing care. We had 6 nurses to train and worked alongside them at the first camp.</w:t>
      </w:r>
    </w:p>
    <w:p w14:paraId="72396048" w14:textId="77777777" w:rsidR="00A26871" w:rsidRDefault="00A26871">
      <w:pPr>
        <w:rPr>
          <w:sz w:val="24"/>
          <w:szCs w:val="24"/>
        </w:rPr>
      </w:pPr>
    </w:p>
    <w:p w14:paraId="1E2F923C" w14:textId="77777777" w:rsidR="00A26871" w:rsidRDefault="00A26871">
      <w:pPr>
        <w:rPr>
          <w:sz w:val="24"/>
          <w:szCs w:val="24"/>
        </w:rPr>
      </w:pPr>
      <w:r>
        <w:rPr>
          <w:sz w:val="24"/>
          <w:szCs w:val="24"/>
        </w:rPr>
        <w:t xml:space="preserve">By the second camp the textbook was published, the nurses all received a book and the training plan. During this camp the training sessions were held at the screening process, by the bedside on the ward, in theatre and we also had group sessions. The training plan helped us to determine the learning of each nurse, who was signed off when able to show competency in all the areas. </w:t>
      </w:r>
    </w:p>
    <w:p w14:paraId="2209C6D0" w14:textId="77777777" w:rsidR="00A26871" w:rsidRDefault="00A26871">
      <w:pPr>
        <w:rPr>
          <w:sz w:val="24"/>
          <w:szCs w:val="24"/>
        </w:rPr>
      </w:pPr>
    </w:p>
    <w:p w14:paraId="6C1CEA2F" w14:textId="77777777" w:rsidR="00A26871" w:rsidRDefault="00A26871">
      <w:pPr>
        <w:rPr>
          <w:sz w:val="24"/>
          <w:szCs w:val="24"/>
        </w:rPr>
      </w:pPr>
      <w:r>
        <w:rPr>
          <w:sz w:val="24"/>
          <w:szCs w:val="24"/>
        </w:rPr>
        <w:t>By the third camp the nurses were able to work alone with very little support from myself or the local trainer. We were there to help with any issues and also to support with any problems they had encountered when looking after the patients when the team left. The nurses we were training were also training their colleagues in fistula nursing care.</w:t>
      </w:r>
    </w:p>
    <w:p w14:paraId="2C50F800" w14:textId="77777777" w:rsidR="00A26871" w:rsidRDefault="00A26871">
      <w:pPr>
        <w:rPr>
          <w:sz w:val="24"/>
          <w:szCs w:val="24"/>
        </w:rPr>
      </w:pPr>
    </w:p>
    <w:p w14:paraId="3946D345" w14:textId="30315218" w:rsidR="00A26871" w:rsidRDefault="00A26871">
      <w:pPr>
        <w:rPr>
          <w:sz w:val="24"/>
          <w:szCs w:val="24"/>
        </w:rPr>
      </w:pPr>
      <w:r>
        <w:rPr>
          <w:sz w:val="24"/>
          <w:szCs w:val="24"/>
        </w:rPr>
        <w:t>The main obstacles I had with the programme was being able to train the same nurses every time. Due to rotas and holidays the original 6 nurses were not available at every camp. In the end a larger pool were trained with 2 nurses naturally becoming the lead nurses and continuing the ongoing training which worked very well.</w:t>
      </w:r>
      <w:r w:rsidR="000261B9">
        <w:rPr>
          <w:sz w:val="24"/>
          <w:szCs w:val="24"/>
        </w:rPr>
        <w:t xml:space="preserve"> </w:t>
      </w:r>
      <w:r w:rsidR="00D941EB">
        <w:rPr>
          <w:sz w:val="24"/>
          <w:szCs w:val="24"/>
        </w:rPr>
        <w:t>The other issue being that the nurses were also working on their own wards during the training camp, some doing night duty as the hospital did not have enough staff to allow the nurses to be released for fistula training</w:t>
      </w:r>
      <w:r w:rsidR="00F01703">
        <w:rPr>
          <w:sz w:val="24"/>
          <w:szCs w:val="24"/>
        </w:rPr>
        <w:t>. However, with the Burdett grant I was able to pay them a small stipend to cover their overtime hours.</w:t>
      </w:r>
    </w:p>
    <w:p w14:paraId="6D23CB8A" w14:textId="77777777" w:rsidR="00A26871" w:rsidRDefault="00A26871">
      <w:pPr>
        <w:rPr>
          <w:sz w:val="24"/>
          <w:szCs w:val="24"/>
        </w:rPr>
      </w:pPr>
    </w:p>
    <w:p w14:paraId="1144664C" w14:textId="77777777" w:rsidR="00A26871" w:rsidRDefault="00A26871">
      <w:pPr>
        <w:rPr>
          <w:sz w:val="24"/>
          <w:szCs w:val="24"/>
        </w:rPr>
      </w:pPr>
      <w:r>
        <w:rPr>
          <w:sz w:val="24"/>
          <w:szCs w:val="24"/>
        </w:rPr>
        <w:t xml:space="preserve">The fistula nurse training programme was a big success thanks to the Burdett trust for the support. We have continued the training in other hospitals and camps that UCIF support. </w:t>
      </w:r>
    </w:p>
    <w:p w14:paraId="08151A26" w14:textId="77777777" w:rsidR="00A26871" w:rsidRDefault="00A26871">
      <w:pPr>
        <w:rPr>
          <w:sz w:val="24"/>
          <w:szCs w:val="24"/>
        </w:rPr>
      </w:pPr>
    </w:p>
    <w:p w14:paraId="2C98E18C" w14:textId="77777777" w:rsidR="00A26871" w:rsidRDefault="00A26871">
      <w:pPr>
        <w:rPr>
          <w:sz w:val="24"/>
          <w:szCs w:val="24"/>
        </w:rPr>
      </w:pPr>
      <w:r>
        <w:rPr>
          <w:sz w:val="24"/>
          <w:szCs w:val="24"/>
        </w:rPr>
        <w:t>I am about to attend the International Conference of Fistula Surgeons in Mozambique to present the fistula nurse training and hope it is adopted for use globally in fistula affected countries with the help of FIGO.</w:t>
      </w:r>
    </w:p>
    <w:p w14:paraId="0011851D" w14:textId="77777777" w:rsidR="00A26871" w:rsidRDefault="00A26871">
      <w:pPr>
        <w:rPr>
          <w:sz w:val="24"/>
          <w:szCs w:val="24"/>
        </w:rPr>
      </w:pPr>
    </w:p>
    <w:p w14:paraId="3B2C676D" w14:textId="77777777" w:rsidR="00A26871" w:rsidRPr="00A26871" w:rsidRDefault="00A26871">
      <w:pPr>
        <w:rPr>
          <w:sz w:val="24"/>
          <w:szCs w:val="24"/>
        </w:rPr>
      </w:pPr>
    </w:p>
    <w:p w14:paraId="31889BCA" w14:textId="77777777" w:rsidR="00A26871" w:rsidRPr="00A26871" w:rsidRDefault="00A26871">
      <w:pPr>
        <w:rPr>
          <w:rFonts w:ascii="Arial Rounded MT Bold" w:hAnsi="Arial Rounded MT Bold"/>
          <w:sz w:val="36"/>
          <w:szCs w:val="36"/>
        </w:rPr>
      </w:pPr>
    </w:p>
    <w:sectPr w:rsidR="00A26871" w:rsidRPr="00A26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71"/>
    <w:rsid w:val="000261B9"/>
    <w:rsid w:val="002E1BD4"/>
    <w:rsid w:val="008424ED"/>
    <w:rsid w:val="00890D06"/>
    <w:rsid w:val="00A26871"/>
    <w:rsid w:val="00D941EB"/>
    <w:rsid w:val="00F0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3CAB8A"/>
  <w15:chartTrackingRefBased/>
  <w15:docId w15:val="{89B3A6F7-9FDC-0C4B-8328-B38FB575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C6276C364074B8A6E95E8A3344C82" ma:contentTypeVersion="13" ma:contentTypeDescription="Create a new document." ma:contentTypeScope="" ma:versionID="3bbb33cb6841dce76ce147c841070793">
  <xsd:schema xmlns:xsd="http://www.w3.org/2001/XMLSchema" xmlns:xs="http://www.w3.org/2001/XMLSchema" xmlns:p="http://schemas.microsoft.com/office/2006/metadata/properties" xmlns:ns2="47556983-ad13-45cb-9f13-20206c792568" xmlns:ns3="d597dcca-1a61-4e92-9dcd-de727540e4b7" targetNamespace="http://schemas.microsoft.com/office/2006/metadata/properties" ma:root="true" ma:fieldsID="68e5dd61705f7b18fd42a7a07be2d02b" ns2:_="" ns3:_="">
    <xsd:import namespace="47556983-ad13-45cb-9f13-20206c792568"/>
    <xsd:import namespace="d597dcca-1a61-4e92-9dcd-de727540e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6983-ad13-45cb-9f13-20206c792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888ce1-7d2f-4968-9ce0-209305794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7dcca-1a61-4e92-9dcd-de727540e4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493dca-b1e7-41b3-a136-d1e611bd5309}" ma:internalName="TaxCatchAll" ma:showField="CatchAllData" ma:web="d597dcca-1a61-4e92-9dcd-de727540e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56983-ad13-45cb-9f13-20206c792568">
      <Terms xmlns="http://schemas.microsoft.com/office/infopath/2007/PartnerControls"/>
    </lcf76f155ced4ddcb4097134ff3c332f>
    <TaxCatchAll xmlns="d597dcca-1a61-4e92-9dcd-de727540e4b7" xsi:nil="true"/>
  </documentManagement>
</p:properties>
</file>

<file path=customXml/itemProps1.xml><?xml version="1.0" encoding="utf-8"?>
<ds:datastoreItem xmlns:ds="http://schemas.openxmlformats.org/officeDocument/2006/customXml" ds:itemID="{11242CF0-C881-4D82-BF3C-76596FD87F12}"/>
</file>

<file path=customXml/itemProps2.xml><?xml version="1.0" encoding="utf-8"?>
<ds:datastoreItem xmlns:ds="http://schemas.openxmlformats.org/officeDocument/2006/customXml" ds:itemID="{A63347CC-AEFE-4858-A586-EF57496F481E}"/>
</file>

<file path=customXml/itemProps3.xml><?xml version="1.0" encoding="utf-8"?>
<ds:datastoreItem xmlns:ds="http://schemas.openxmlformats.org/officeDocument/2006/customXml" ds:itemID="{DE570A83-DB9A-4C17-B02C-20A964FBBCE7}"/>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Campbell</dc:creator>
  <cp:keywords/>
  <dc:description/>
  <cp:lastModifiedBy>Angus Campbell</cp:lastModifiedBy>
  <cp:revision>2</cp:revision>
  <dcterms:created xsi:type="dcterms:W3CDTF">2022-10-27T15:58:00Z</dcterms:created>
  <dcterms:modified xsi:type="dcterms:W3CDTF">2022-10-27T15:58:00Z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0x0101008D0C6276C364074B8A6E95E8A3344C82</vt:lpwstr>
  </property>
</Properties>
</file>